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869" w:rsidRPr="007B4B04" w:rsidRDefault="002D5A8D" w:rsidP="00A24927">
      <w:pPr>
        <w:spacing w:after="240" w:line="216" w:lineRule="auto"/>
        <w:jc w:val="center"/>
        <w:rPr>
          <w:rFonts w:ascii="Old Standard TT" w:hAnsi="Old Standard TT" w:cs="Times New Roman"/>
          <w:b/>
          <w:bCs/>
          <w:sz w:val="22"/>
          <w:szCs w:val="22"/>
        </w:rPr>
      </w:pPr>
      <w:r w:rsidRPr="007B4B04">
        <w:rPr>
          <w:rFonts w:ascii="Old Standard TT" w:hAnsi="Old Standard TT" w:cs="Times New Roman"/>
          <w:b/>
          <w:bCs/>
          <w:sz w:val="22"/>
          <w:szCs w:val="22"/>
        </w:rPr>
        <w:t>СИМВОЛ ВЕРЫ</w:t>
      </w:r>
    </w:p>
    <w:p w:rsidR="002D5A8D" w:rsidRPr="00A24927" w:rsidRDefault="002D5A8D" w:rsidP="00A24927">
      <w:pPr>
        <w:spacing w:after="240" w:line="216" w:lineRule="auto"/>
        <w:ind w:firstLine="425"/>
        <w:jc w:val="both"/>
        <w:rPr>
          <w:rFonts w:ascii="Old Standard TT" w:hAnsi="Old Standard TT" w:cs="Times New Roman"/>
        </w:rPr>
      </w:pPr>
      <w:r w:rsidRPr="00A24927">
        <w:rPr>
          <w:rFonts w:ascii="Old Standard TT" w:hAnsi="Old Standard TT" w:cs="Times New Roman"/>
        </w:rPr>
        <w:t xml:space="preserve">Весь Символ веры состоит из двенадцати членов (предложений), и в каждом из них содержится особая истина, или, как </w:t>
      </w:r>
      <w:r w:rsidR="00931373" w:rsidRPr="00A24927">
        <w:rPr>
          <w:rFonts w:ascii="Old Standard TT" w:hAnsi="Old Standard TT" w:cs="Times New Roman"/>
        </w:rPr>
        <w:t>ещё</w:t>
      </w:r>
      <w:r w:rsidRPr="00A24927">
        <w:rPr>
          <w:rFonts w:ascii="Old Standard TT" w:hAnsi="Old Standard TT" w:cs="Times New Roman"/>
        </w:rPr>
        <w:t xml:space="preserve"> называют, догмат нашей православной веры. 1-й член говорит о Боге Отце, 2-й по 7-й члены говорят о Боге Сыне, 8-й – о Боге Духе Святом, 9-й – о Церкви, 10-й – о крещении</w:t>
      </w:r>
      <w:r w:rsidR="00931373">
        <w:rPr>
          <w:rFonts w:ascii="Old Standard TT" w:hAnsi="Old Standard TT" w:cs="Times New Roman"/>
        </w:rPr>
        <w:t>, 11-й и 12-й – о воскресении мё</w:t>
      </w:r>
      <w:r w:rsidRPr="00A24927">
        <w:rPr>
          <w:rFonts w:ascii="Old Standard TT" w:hAnsi="Old Standard TT" w:cs="Times New Roman"/>
        </w:rPr>
        <w:t>ртвых и о вечной жизни.</w:t>
      </w:r>
    </w:p>
    <w:tbl>
      <w:tblPr>
        <w:tblStyle w:val="a4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91"/>
      </w:tblGrid>
      <w:tr w:rsidR="007B4B04" w:rsidRPr="00A24927" w:rsidTr="007B4B04">
        <w:trPr>
          <w:trHeight w:val="389"/>
          <w:jc w:val="center"/>
        </w:trPr>
        <w:tc>
          <w:tcPr>
            <w:tcW w:w="4815" w:type="dxa"/>
            <w:tcBorders>
              <w:right w:val="single" w:sz="4" w:space="0" w:color="auto"/>
            </w:tcBorders>
          </w:tcPr>
          <w:p w:rsidR="007B4B04" w:rsidRPr="00A24927" w:rsidRDefault="007B4B04" w:rsidP="00A24927">
            <w:pPr>
              <w:spacing w:line="216" w:lineRule="auto"/>
              <w:ind w:right="105"/>
              <w:jc w:val="center"/>
              <w:rPr>
                <w:rFonts w:ascii="Old Standard TT" w:hAnsi="Old Standard TT" w:cs="Times New Roman"/>
                <w:b/>
                <w:bCs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По-церковнославянски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B4B04" w:rsidRPr="00A24927" w:rsidRDefault="007B4B04" w:rsidP="00A24927">
            <w:pPr>
              <w:spacing w:line="216" w:lineRule="auto"/>
              <w:ind w:left="108"/>
              <w:jc w:val="center"/>
              <w:rPr>
                <w:rFonts w:ascii="Old Standard TT" w:hAnsi="Old Standard TT" w:cs="Times New Roman"/>
                <w:b/>
                <w:bCs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По-русски</w:t>
            </w:r>
          </w:p>
        </w:tc>
      </w:tr>
      <w:tr w:rsidR="002D5A8D" w:rsidRPr="00A24927" w:rsidTr="007B4B04">
        <w:trPr>
          <w:trHeight w:val="902"/>
          <w:jc w:val="center"/>
        </w:trPr>
        <w:tc>
          <w:tcPr>
            <w:tcW w:w="4815" w:type="dxa"/>
            <w:tcBorders>
              <w:righ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right="105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1.</w:t>
            </w:r>
            <w:r w:rsidRPr="00A24927">
              <w:rPr>
                <w:rFonts w:ascii="Old Standard TT" w:hAnsi="Old Standard TT" w:cs="Times New Roman"/>
              </w:rPr>
              <w:t xml:space="preserve"> </w:t>
            </w:r>
            <w:r w:rsidRPr="00A24927">
              <w:rPr>
                <w:rFonts w:ascii="Old Standard TT" w:hAnsi="Old Standard TT" w:cs="Times New Roman"/>
                <w:b/>
                <w:bCs/>
              </w:rPr>
              <w:t>В</w:t>
            </w:r>
            <w:r w:rsidRPr="00A24927">
              <w:rPr>
                <w:rFonts w:ascii="Old Standard TT" w:hAnsi="Old Standard TT" w:cs="Times New Roman"/>
              </w:rPr>
              <w:t>ерую во еди́наго Бога Отца, Вседержителя, Творца не́бу и земли, видимым же всем и невидимым.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left="108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В</w:t>
            </w:r>
            <w:r w:rsidRPr="00A24927">
              <w:rPr>
                <w:rFonts w:ascii="Old Standard TT" w:hAnsi="Old Standard TT" w:cs="Times New Roman"/>
              </w:rPr>
              <w:t>ерую во единого Бога Отца, Вседержителя, Творца неба и земли, всего видимого и невидимого.</w:t>
            </w:r>
          </w:p>
        </w:tc>
      </w:tr>
      <w:tr w:rsidR="002D5A8D" w:rsidRPr="00A24927" w:rsidTr="007B4B04">
        <w:trPr>
          <w:trHeight w:val="1728"/>
          <w:jc w:val="center"/>
        </w:trPr>
        <w:tc>
          <w:tcPr>
            <w:tcW w:w="4815" w:type="dxa"/>
            <w:tcBorders>
              <w:righ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right="105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2. И</w:t>
            </w:r>
            <w:r w:rsidRPr="00A24927">
              <w:rPr>
                <w:rFonts w:ascii="Old Standard TT" w:hAnsi="Old Standard TT" w:cs="Times New Roman"/>
              </w:rPr>
              <w:t xml:space="preserve"> во еди́наго Господа Иисуса Христа, Сына Божия, Единоро́днаго, И́же от Отца рожде́ннаго прежде всех век; Света от Света, Бога истинна от Бога истинна, рожде́нна, несотворе́нна, единосущна Отцу, Им же вся бы́ша;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left="108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i/>
                <w:iCs/>
              </w:rPr>
              <w:t>(</w:t>
            </w:r>
            <w:r w:rsidRPr="00A24927">
              <w:rPr>
                <w:rFonts w:ascii="Old Standard TT" w:hAnsi="Old Standard TT" w:cs="Times New Roman"/>
                <w:b/>
                <w:bCs/>
                <w:i/>
                <w:iCs/>
              </w:rPr>
              <w:t>В</w:t>
            </w:r>
            <w:r w:rsidRPr="00A24927">
              <w:rPr>
                <w:rFonts w:ascii="Old Standard TT" w:hAnsi="Old Standard TT" w:cs="Times New Roman"/>
                <w:i/>
                <w:iCs/>
              </w:rPr>
              <w:t>ерую)</w:t>
            </w:r>
            <w:r w:rsidRPr="00A24927">
              <w:rPr>
                <w:rFonts w:ascii="Old Standard TT" w:hAnsi="Old Standard TT" w:cs="Times New Roman"/>
              </w:rPr>
              <w:t xml:space="preserve"> и во единого Господа Иисуса Христа, Сына Божия, Единородного, рожд</w:t>
            </w:r>
            <w:r w:rsidR="00687ABD" w:rsidRPr="00A24927">
              <w:rPr>
                <w:rFonts w:ascii="Old Standard TT" w:hAnsi="Old Standard TT" w:cs="Times New Roman"/>
              </w:rPr>
              <w:t>ё</w:t>
            </w:r>
            <w:r w:rsidRPr="00A24927">
              <w:rPr>
                <w:rFonts w:ascii="Old Standard TT" w:hAnsi="Old Standard TT" w:cs="Times New Roman"/>
              </w:rPr>
              <w:t>нного от Отца прежде всех веков; Света от Света, Бога истинного от Бога истинного, рожд</w:t>
            </w:r>
            <w:r w:rsidR="00687ABD" w:rsidRPr="00A24927">
              <w:rPr>
                <w:rFonts w:ascii="Old Standard TT" w:hAnsi="Old Standard TT" w:cs="Times New Roman"/>
              </w:rPr>
              <w:t>ё</w:t>
            </w:r>
            <w:r w:rsidRPr="00A24927">
              <w:rPr>
                <w:rFonts w:ascii="Old Standard TT" w:hAnsi="Old Standard TT" w:cs="Times New Roman"/>
              </w:rPr>
              <w:t>нного, не созданного, одного существа с Отцом, через Которого все сотворено;</w:t>
            </w:r>
          </w:p>
        </w:tc>
      </w:tr>
      <w:tr w:rsidR="002D5A8D" w:rsidRPr="00A24927" w:rsidTr="007B4B04">
        <w:trPr>
          <w:jc w:val="center"/>
        </w:trPr>
        <w:tc>
          <w:tcPr>
            <w:tcW w:w="4815" w:type="dxa"/>
            <w:tcBorders>
              <w:righ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right="105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3. Н</w:t>
            </w:r>
            <w:r w:rsidRPr="00A24927">
              <w:rPr>
                <w:rFonts w:ascii="Old Standard TT" w:hAnsi="Old Standard TT" w:cs="Times New Roman"/>
              </w:rPr>
              <w:t>ас ради человек и нашего ради спасения сше́дшаго с небес, и воплоти́вшагося от Духа Свя́та и Марии Девы, и вочелове́чшася;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left="108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Д</w:t>
            </w:r>
            <w:r w:rsidRPr="00A24927">
              <w:rPr>
                <w:rFonts w:ascii="Old Standard TT" w:hAnsi="Old Standard TT" w:cs="Times New Roman"/>
              </w:rPr>
              <w:t xml:space="preserve">ля нас людей и </w:t>
            </w:r>
            <w:proofErr w:type="gramStart"/>
            <w:r w:rsidRPr="00A24927">
              <w:rPr>
                <w:rFonts w:ascii="Old Standard TT" w:hAnsi="Old Standard TT" w:cs="Times New Roman"/>
              </w:rPr>
              <w:t>для нашего спасения</w:t>
            </w:r>
            <w:proofErr w:type="gramEnd"/>
            <w:r w:rsidRPr="00A24927">
              <w:rPr>
                <w:rFonts w:ascii="Old Standard TT" w:hAnsi="Old Standard TT" w:cs="Times New Roman"/>
              </w:rPr>
              <w:t xml:space="preserve"> </w:t>
            </w:r>
            <w:r w:rsidR="00687ABD" w:rsidRPr="00A24927">
              <w:rPr>
                <w:rFonts w:ascii="Old Standard TT" w:hAnsi="Old Standard TT" w:cs="Times New Roman"/>
              </w:rPr>
              <w:t>сошедшего</w:t>
            </w:r>
            <w:r w:rsidRPr="00A24927">
              <w:rPr>
                <w:rFonts w:ascii="Old Standard TT" w:hAnsi="Old Standard TT" w:cs="Times New Roman"/>
              </w:rPr>
              <w:t xml:space="preserve"> с небес, принявшего плоть от Духа Святого и Марии Девы, и сделавшегося человеком;</w:t>
            </w:r>
          </w:p>
        </w:tc>
      </w:tr>
      <w:tr w:rsidR="002D5A8D" w:rsidRPr="00A24927" w:rsidTr="007B4B04">
        <w:trPr>
          <w:jc w:val="center"/>
        </w:trPr>
        <w:tc>
          <w:tcPr>
            <w:tcW w:w="4815" w:type="dxa"/>
            <w:tcBorders>
              <w:righ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right="105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4. Р</w:t>
            </w:r>
            <w:r w:rsidRPr="00A24927">
              <w:rPr>
                <w:rFonts w:ascii="Old Standard TT" w:hAnsi="Old Standard TT" w:cs="Times New Roman"/>
              </w:rPr>
              <w:t>аспя́таго же за ны при Понти́йстем Пилате, и страдавша, и погребенна;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left="108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Р</w:t>
            </w:r>
            <w:r w:rsidRPr="00A24927">
              <w:rPr>
                <w:rFonts w:ascii="Old Standard TT" w:hAnsi="Old Standard TT" w:cs="Times New Roman"/>
              </w:rPr>
              <w:t>аспятого же за нас при Понтии Пилате, страдавшего и погреб</w:t>
            </w:r>
            <w:r w:rsidR="00687ABD" w:rsidRPr="00A24927">
              <w:rPr>
                <w:rFonts w:ascii="Old Standard TT" w:hAnsi="Old Standard TT" w:cs="Times New Roman"/>
              </w:rPr>
              <w:t>ё</w:t>
            </w:r>
            <w:r w:rsidRPr="00A24927">
              <w:rPr>
                <w:rFonts w:ascii="Old Standard TT" w:hAnsi="Old Standard TT" w:cs="Times New Roman"/>
              </w:rPr>
              <w:t>нного;</w:t>
            </w:r>
          </w:p>
        </w:tc>
      </w:tr>
      <w:tr w:rsidR="002D5A8D" w:rsidRPr="00A24927" w:rsidTr="007B4B04">
        <w:trPr>
          <w:jc w:val="center"/>
        </w:trPr>
        <w:tc>
          <w:tcPr>
            <w:tcW w:w="4815" w:type="dxa"/>
            <w:tcBorders>
              <w:righ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right="105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5. И</w:t>
            </w:r>
            <w:r w:rsidRPr="00A24927">
              <w:rPr>
                <w:rFonts w:ascii="Old Standard TT" w:hAnsi="Old Standard TT" w:cs="Times New Roman"/>
              </w:rPr>
              <w:t xml:space="preserve"> воскре́сшаго в третий день, по Писанием;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left="108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И</w:t>
            </w:r>
            <w:r w:rsidRPr="00A24927">
              <w:rPr>
                <w:rFonts w:ascii="Old Standard TT" w:hAnsi="Old Standard TT" w:cs="Times New Roman"/>
              </w:rPr>
              <w:t xml:space="preserve"> воскресшего в третий день, согласно с Писаниями (пророческими).</w:t>
            </w:r>
          </w:p>
        </w:tc>
      </w:tr>
      <w:tr w:rsidR="002D5A8D" w:rsidRPr="00A24927" w:rsidTr="007B4B04">
        <w:trPr>
          <w:jc w:val="center"/>
        </w:trPr>
        <w:tc>
          <w:tcPr>
            <w:tcW w:w="4815" w:type="dxa"/>
            <w:tcBorders>
              <w:righ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right="105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6. И</w:t>
            </w:r>
            <w:r w:rsidRPr="00A24927">
              <w:rPr>
                <w:rFonts w:ascii="Old Standard TT" w:hAnsi="Old Standard TT" w:cs="Times New Roman"/>
              </w:rPr>
              <w:t xml:space="preserve"> восше́дшаго на небеса, и седя́ща одесну́ю Отца;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left="108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И</w:t>
            </w:r>
            <w:r w:rsidRPr="00A24927">
              <w:rPr>
                <w:rFonts w:ascii="Old Standard TT" w:hAnsi="Old Standard TT" w:cs="Times New Roman"/>
              </w:rPr>
              <w:t xml:space="preserve"> восшедшего на небеса и сидящего справа от Отца;</w:t>
            </w:r>
          </w:p>
        </w:tc>
      </w:tr>
      <w:tr w:rsidR="002D5A8D" w:rsidRPr="00A24927" w:rsidTr="007B4B04">
        <w:trPr>
          <w:jc w:val="center"/>
        </w:trPr>
        <w:tc>
          <w:tcPr>
            <w:tcW w:w="4815" w:type="dxa"/>
            <w:tcBorders>
              <w:righ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right="105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7.</w:t>
            </w:r>
            <w:r w:rsidRPr="00A24927">
              <w:rPr>
                <w:rFonts w:ascii="Old Standard TT" w:hAnsi="Old Standard TT" w:cs="Times New Roman"/>
              </w:rPr>
              <w:t xml:space="preserve"> </w:t>
            </w:r>
            <w:r w:rsidRPr="00A24927">
              <w:rPr>
                <w:rFonts w:ascii="Old Standard TT" w:hAnsi="Old Standard TT" w:cs="Times New Roman"/>
                <w:b/>
                <w:bCs/>
              </w:rPr>
              <w:t>И</w:t>
            </w:r>
            <w:r w:rsidRPr="00A24927">
              <w:rPr>
                <w:rFonts w:ascii="Old Standard TT" w:hAnsi="Old Standard TT" w:cs="Times New Roman"/>
              </w:rPr>
              <w:t xml:space="preserve"> па́ки гряду́щаго со славою суди́ти живым и мертвым, Его́же Царствию не будет конца.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left="108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И</w:t>
            </w:r>
            <w:r w:rsidRPr="00A24927">
              <w:rPr>
                <w:rFonts w:ascii="Old Standard TT" w:hAnsi="Old Standard TT" w:cs="Times New Roman"/>
              </w:rPr>
              <w:t xml:space="preserve"> опять имеющего прийти со славою судить живых и м</w:t>
            </w:r>
            <w:r w:rsidR="00687ABD" w:rsidRPr="00A24927">
              <w:rPr>
                <w:rFonts w:ascii="Old Standard TT" w:hAnsi="Old Standard TT" w:cs="Times New Roman"/>
              </w:rPr>
              <w:t>ё</w:t>
            </w:r>
            <w:r w:rsidRPr="00A24927">
              <w:rPr>
                <w:rFonts w:ascii="Old Standard TT" w:hAnsi="Old Standard TT" w:cs="Times New Roman"/>
              </w:rPr>
              <w:t>ртвых, царству Которого не будет конца.</w:t>
            </w:r>
          </w:p>
        </w:tc>
      </w:tr>
      <w:tr w:rsidR="002D5A8D" w:rsidRPr="00A24927" w:rsidTr="007B4B04">
        <w:trPr>
          <w:jc w:val="center"/>
        </w:trPr>
        <w:tc>
          <w:tcPr>
            <w:tcW w:w="4815" w:type="dxa"/>
            <w:tcBorders>
              <w:righ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right="105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8.</w:t>
            </w:r>
            <w:r w:rsidRPr="00A24927">
              <w:rPr>
                <w:rFonts w:ascii="Old Standard TT" w:hAnsi="Old Standard TT" w:cs="Times New Roman"/>
              </w:rPr>
              <w:t xml:space="preserve"> </w:t>
            </w:r>
            <w:r w:rsidRPr="00A24927">
              <w:rPr>
                <w:rFonts w:ascii="Old Standard TT" w:hAnsi="Old Standard TT" w:cs="Times New Roman"/>
                <w:b/>
                <w:bCs/>
              </w:rPr>
              <w:t>И</w:t>
            </w:r>
            <w:r w:rsidRPr="00A24927">
              <w:rPr>
                <w:rFonts w:ascii="Old Standard TT" w:hAnsi="Old Standard TT" w:cs="Times New Roman"/>
              </w:rPr>
              <w:t xml:space="preserve"> в Духа Святаго, Господа, Животворя́щаго, Иже от Отца исходящаго, Иже со Отцем и Сыном спокланя́ема и ссла́вима, глаголавшаго пророки.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D5A8D" w:rsidRPr="00A24927" w:rsidRDefault="007B4B04" w:rsidP="00A24927">
            <w:pPr>
              <w:spacing w:after="80" w:line="216" w:lineRule="auto"/>
              <w:ind w:left="108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i/>
                <w:iCs/>
              </w:rPr>
              <w:t>(</w:t>
            </w:r>
            <w:r w:rsidRPr="00A24927">
              <w:rPr>
                <w:rFonts w:ascii="Old Standard TT" w:hAnsi="Old Standard TT" w:cs="Times New Roman"/>
                <w:b/>
                <w:bCs/>
                <w:i/>
                <w:iCs/>
              </w:rPr>
              <w:t>В</w:t>
            </w:r>
            <w:r w:rsidRPr="00A24927">
              <w:rPr>
                <w:rFonts w:ascii="Old Standard TT" w:hAnsi="Old Standard TT" w:cs="Times New Roman"/>
                <w:i/>
                <w:iCs/>
              </w:rPr>
              <w:t>ерую)</w:t>
            </w:r>
            <w:r w:rsidRPr="00A24927">
              <w:rPr>
                <w:rFonts w:ascii="Old Standard TT" w:hAnsi="Old Standard TT" w:cs="Times New Roman"/>
              </w:rPr>
              <w:t xml:space="preserve"> </w:t>
            </w:r>
            <w:r w:rsidR="002D5A8D" w:rsidRPr="00A24927">
              <w:rPr>
                <w:rFonts w:ascii="Old Standard TT" w:hAnsi="Old Standard TT" w:cs="Times New Roman"/>
              </w:rPr>
              <w:t>и в Духа Святого, Господа, подающего жизнь, исходящего от Отца, поклоняемого и прославляемого равно со Отцом и Сыном, говорившего через пророков.</w:t>
            </w:r>
          </w:p>
        </w:tc>
      </w:tr>
      <w:tr w:rsidR="002D5A8D" w:rsidRPr="00A24927" w:rsidTr="007B4B04">
        <w:trPr>
          <w:jc w:val="center"/>
        </w:trPr>
        <w:tc>
          <w:tcPr>
            <w:tcW w:w="4815" w:type="dxa"/>
            <w:tcBorders>
              <w:righ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right="105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9. В</w:t>
            </w:r>
            <w:r w:rsidRPr="00A24927">
              <w:rPr>
                <w:rFonts w:ascii="Old Standard TT" w:hAnsi="Old Standard TT" w:cs="Times New Roman"/>
              </w:rPr>
              <w:t>о Еди́ну, Святу́ю, Соборную и Апостольскую Церковь.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D5A8D" w:rsidRPr="00A24927" w:rsidRDefault="007B4B04" w:rsidP="00A24927">
            <w:pPr>
              <w:spacing w:after="80" w:line="216" w:lineRule="auto"/>
              <w:ind w:left="108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i/>
                <w:iCs/>
              </w:rPr>
              <w:t>(</w:t>
            </w:r>
            <w:r w:rsidRPr="00A24927">
              <w:rPr>
                <w:rFonts w:ascii="Old Standard TT" w:hAnsi="Old Standard TT" w:cs="Times New Roman"/>
                <w:b/>
                <w:bCs/>
                <w:i/>
                <w:iCs/>
              </w:rPr>
              <w:t>В</w:t>
            </w:r>
            <w:r w:rsidRPr="00A24927">
              <w:rPr>
                <w:rFonts w:ascii="Old Standard TT" w:hAnsi="Old Standard TT" w:cs="Times New Roman"/>
                <w:i/>
                <w:iCs/>
              </w:rPr>
              <w:t>ерую)</w:t>
            </w:r>
            <w:r w:rsidRPr="00A24927">
              <w:rPr>
                <w:rFonts w:ascii="Old Standard TT" w:hAnsi="Old Standard TT" w:cs="Times New Roman"/>
              </w:rPr>
              <w:t xml:space="preserve"> </w:t>
            </w:r>
            <w:r w:rsidR="002D5A8D" w:rsidRPr="00A24927">
              <w:rPr>
                <w:rFonts w:ascii="Old Standard TT" w:hAnsi="Old Standard TT" w:cs="Times New Roman"/>
              </w:rPr>
              <w:t>и во Единую, Святую, Соборную (Вселенскую) и Апостольскую Церковь.</w:t>
            </w:r>
          </w:p>
        </w:tc>
      </w:tr>
      <w:tr w:rsidR="002D5A8D" w:rsidRPr="00A24927" w:rsidTr="007B4B04">
        <w:trPr>
          <w:jc w:val="center"/>
        </w:trPr>
        <w:tc>
          <w:tcPr>
            <w:tcW w:w="4815" w:type="dxa"/>
            <w:tcBorders>
              <w:righ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right="105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10. И</w:t>
            </w:r>
            <w:r w:rsidRPr="00A24927">
              <w:rPr>
                <w:rFonts w:ascii="Old Standard TT" w:hAnsi="Old Standard TT" w:cs="Times New Roman"/>
              </w:rPr>
              <w:t>спове́дую еди́но Крещение во оставле́ние грехов.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left="108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И</w:t>
            </w:r>
            <w:r w:rsidRPr="00A24927">
              <w:rPr>
                <w:rFonts w:ascii="Old Standard TT" w:hAnsi="Old Standard TT" w:cs="Times New Roman"/>
              </w:rPr>
              <w:t>споведую одно Крещение во оставление грехов.</w:t>
            </w:r>
          </w:p>
        </w:tc>
      </w:tr>
      <w:tr w:rsidR="002D5A8D" w:rsidRPr="00A24927" w:rsidTr="007B4B04">
        <w:trPr>
          <w:jc w:val="center"/>
        </w:trPr>
        <w:tc>
          <w:tcPr>
            <w:tcW w:w="4815" w:type="dxa"/>
            <w:tcBorders>
              <w:righ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right="105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11. Ч</w:t>
            </w:r>
            <w:r w:rsidRPr="00A24927">
              <w:rPr>
                <w:rFonts w:ascii="Old Standard TT" w:hAnsi="Old Standard TT" w:cs="Times New Roman"/>
              </w:rPr>
              <w:t>а́ю воскресе́ния мертвых.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left="108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О</w:t>
            </w:r>
            <w:r w:rsidRPr="00A24927">
              <w:rPr>
                <w:rFonts w:ascii="Old Standard TT" w:hAnsi="Old Standard TT" w:cs="Times New Roman"/>
              </w:rPr>
              <w:t>жидаю воскресения м</w:t>
            </w:r>
            <w:r w:rsidR="00687ABD" w:rsidRPr="00A24927">
              <w:rPr>
                <w:rFonts w:ascii="Old Standard TT" w:hAnsi="Old Standard TT" w:cs="Times New Roman"/>
              </w:rPr>
              <w:t>ё</w:t>
            </w:r>
            <w:r w:rsidRPr="00A24927">
              <w:rPr>
                <w:rFonts w:ascii="Old Standard TT" w:hAnsi="Old Standard TT" w:cs="Times New Roman"/>
              </w:rPr>
              <w:t>ртвых.</w:t>
            </w:r>
          </w:p>
        </w:tc>
      </w:tr>
      <w:tr w:rsidR="002D5A8D" w:rsidRPr="00A24927" w:rsidTr="007B4B04">
        <w:trPr>
          <w:jc w:val="center"/>
        </w:trPr>
        <w:tc>
          <w:tcPr>
            <w:tcW w:w="4815" w:type="dxa"/>
            <w:tcBorders>
              <w:righ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right="105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>12. И</w:t>
            </w:r>
            <w:r w:rsidRPr="00A24927">
              <w:rPr>
                <w:rFonts w:ascii="Old Standard TT" w:hAnsi="Old Standard TT" w:cs="Times New Roman"/>
              </w:rPr>
              <w:t xml:space="preserve"> жизни будущаго века. Аминь.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D5A8D" w:rsidRPr="00A24927" w:rsidRDefault="002D5A8D" w:rsidP="00A24927">
            <w:pPr>
              <w:spacing w:after="80" w:line="216" w:lineRule="auto"/>
              <w:ind w:left="108"/>
              <w:rPr>
                <w:rFonts w:ascii="Old Standard TT" w:hAnsi="Old Standard TT" w:cs="Times New Roman"/>
              </w:rPr>
            </w:pPr>
            <w:r w:rsidRPr="00A24927">
              <w:rPr>
                <w:rFonts w:ascii="Old Standard TT" w:hAnsi="Old Standard TT" w:cs="Times New Roman"/>
                <w:b/>
                <w:bCs/>
              </w:rPr>
              <w:t xml:space="preserve">И </w:t>
            </w:r>
            <w:r w:rsidRPr="00A24927">
              <w:rPr>
                <w:rFonts w:ascii="Old Standard TT" w:hAnsi="Old Standard TT" w:cs="Times New Roman"/>
              </w:rPr>
              <w:t>жизни будущего века. Истинно так.</w:t>
            </w:r>
          </w:p>
        </w:tc>
      </w:tr>
    </w:tbl>
    <w:p w:rsidR="00A24927" w:rsidRDefault="00A24927" w:rsidP="00A24927">
      <w:pPr>
        <w:spacing w:line="216" w:lineRule="auto"/>
        <w:jc w:val="center"/>
        <w:rPr>
          <w:rFonts w:ascii="Old Standard TT" w:hAnsi="Old Standard TT" w:cs="Times New Roman"/>
          <w:i/>
          <w:iCs/>
          <w:sz w:val="22"/>
          <w:szCs w:val="22"/>
        </w:rPr>
      </w:pPr>
    </w:p>
    <w:p w:rsidR="002D5A8D" w:rsidRPr="00A24927" w:rsidRDefault="002D5A8D" w:rsidP="00A24927">
      <w:pPr>
        <w:spacing w:line="216" w:lineRule="auto"/>
        <w:jc w:val="center"/>
        <w:rPr>
          <w:rFonts w:ascii="Old Standard TT" w:hAnsi="Old Standard TT" w:cs="Times New Roman"/>
          <w:i/>
          <w:iCs/>
          <w:sz w:val="22"/>
          <w:szCs w:val="22"/>
        </w:rPr>
      </w:pPr>
      <w:r w:rsidRPr="00A24927">
        <w:rPr>
          <w:rFonts w:ascii="Old Standard TT" w:hAnsi="Old Standard TT" w:cs="Times New Roman"/>
          <w:i/>
          <w:iCs/>
          <w:sz w:val="22"/>
          <w:szCs w:val="22"/>
        </w:rPr>
        <w:t xml:space="preserve">В церковно-славянском языке нет звука и буквы </w:t>
      </w:r>
      <w:r w:rsidRPr="00A24927">
        <w:rPr>
          <w:rFonts w:ascii="Old Standard TT" w:hAnsi="Old Standard TT" w:cs="Times New Roman"/>
          <w:b/>
          <w:bCs/>
          <w:i/>
          <w:iCs/>
          <w:sz w:val="22"/>
          <w:szCs w:val="22"/>
        </w:rPr>
        <w:t>ё</w:t>
      </w:r>
      <w:r w:rsidRPr="00A24927">
        <w:rPr>
          <w:rFonts w:ascii="Old Standard TT" w:hAnsi="Old Standard TT" w:cs="Times New Roman"/>
          <w:i/>
          <w:iCs/>
          <w:sz w:val="22"/>
          <w:szCs w:val="22"/>
        </w:rPr>
        <w:t xml:space="preserve">, потому все </w:t>
      </w:r>
      <w:r w:rsidRPr="00A24927">
        <w:rPr>
          <w:rFonts w:ascii="Old Standard TT" w:hAnsi="Old Standard TT" w:cs="Times New Roman"/>
          <w:b/>
          <w:bCs/>
          <w:i/>
          <w:iCs/>
          <w:sz w:val="22"/>
          <w:szCs w:val="22"/>
        </w:rPr>
        <w:t>е</w:t>
      </w:r>
      <w:r w:rsidRPr="00A24927">
        <w:rPr>
          <w:rFonts w:ascii="Old Standard TT" w:hAnsi="Old Standard TT" w:cs="Times New Roman"/>
          <w:i/>
          <w:iCs/>
          <w:sz w:val="22"/>
          <w:szCs w:val="22"/>
        </w:rPr>
        <w:t xml:space="preserve"> нужно читать как </w:t>
      </w:r>
      <w:r w:rsidRPr="00A24927">
        <w:rPr>
          <w:rFonts w:ascii="Old Standard TT" w:hAnsi="Old Standard TT" w:cs="Times New Roman"/>
          <w:b/>
          <w:bCs/>
          <w:i/>
          <w:iCs/>
          <w:sz w:val="22"/>
          <w:szCs w:val="22"/>
        </w:rPr>
        <w:t>е</w:t>
      </w:r>
      <w:r w:rsidRPr="00A24927">
        <w:rPr>
          <w:rFonts w:ascii="Old Standard TT" w:hAnsi="Old Standard TT" w:cs="Times New Roman"/>
          <w:i/>
          <w:iCs/>
          <w:sz w:val="22"/>
          <w:szCs w:val="22"/>
        </w:rPr>
        <w:t xml:space="preserve"> (не </w:t>
      </w:r>
      <w:r w:rsidRPr="00A24927">
        <w:rPr>
          <w:rFonts w:ascii="Old Standard TT" w:hAnsi="Old Standard TT" w:cs="Times New Roman"/>
          <w:b/>
          <w:bCs/>
          <w:i/>
          <w:iCs/>
          <w:sz w:val="22"/>
          <w:szCs w:val="22"/>
        </w:rPr>
        <w:t>ё</w:t>
      </w:r>
      <w:r w:rsidRPr="00A24927">
        <w:rPr>
          <w:rFonts w:ascii="Old Standard TT" w:hAnsi="Old Standard TT" w:cs="Times New Roman"/>
          <w:i/>
          <w:iCs/>
          <w:sz w:val="22"/>
          <w:szCs w:val="22"/>
        </w:rPr>
        <w:t>).</w:t>
      </w:r>
    </w:p>
    <w:p w:rsidR="002D5A8D" w:rsidRDefault="002D5A8D" w:rsidP="00A24927">
      <w:pPr>
        <w:spacing w:after="240"/>
        <w:jc w:val="center"/>
        <w:rPr>
          <w:rFonts w:ascii="Old Standard TT" w:hAnsi="Old Standard TT" w:cs="Times New Roman"/>
          <w:b/>
          <w:bCs/>
          <w:sz w:val="22"/>
          <w:szCs w:val="22"/>
        </w:rPr>
      </w:pPr>
      <w:r w:rsidRPr="007B4B04">
        <w:rPr>
          <w:rFonts w:ascii="Old Standard TT" w:hAnsi="Old Standard TT" w:cs="Times New Roman"/>
          <w:i/>
          <w:iCs/>
          <w:sz w:val="22"/>
          <w:szCs w:val="22"/>
        </w:rPr>
        <w:br w:type="page"/>
      </w:r>
      <w:r w:rsidRPr="007B4B04">
        <w:rPr>
          <w:rFonts w:ascii="Old Standard TT" w:hAnsi="Old Standard TT" w:cs="Times New Roman"/>
          <w:b/>
          <w:bCs/>
          <w:sz w:val="22"/>
          <w:szCs w:val="22"/>
        </w:rPr>
        <w:lastRenderedPageBreak/>
        <w:t>ОСНОВНЫЕ МОЛИТВЫ</w:t>
      </w:r>
    </w:p>
    <w:p w:rsidR="007B4B04" w:rsidRPr="007B4B04" w:rsidRDefault="007B4B04" w:rsidP="00A24927">
      <w:pPr>
        <w:spacing w:after="240"/>
        <w:jc w:val="center"/>
        <w:rPr>
          <w:rFonts w:ascii="Old Standard TT" w:hAnsi="Old Standard TT" w:cs="Times New Roman"/>
          <w:b/>
          <w:bCs/>
          <w:sz w:val="22"/>
          <w:szCs w:val="22"/>
        </w:rPr>
      </w:pPr>
      <w:r>
        <w:rPr>
          <w:rFonts w:ascii="Old Standard TT" w:hAnsi="Old Standard TT" w:cs="Times New Roman"/>
          <w:b/>
          <w:bCs/>
          <w:sz w:val="22"/>
          <w:szCs w:val="22"/>
        </w:rPr>
        <w:t>Молитва Святому Духу</w:t>
      </w:r>
    </w:p>
    <w:tbl>
      <w:tblPr>
        <w:tblStyle w:val="a4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91"/>
      </w:tblGrid>
      <w:tr w:rsidR="007B4B04" w:rsidRPr="007B4B04" w:rsidTr="007B4B04">
        <w:trPr>
          <w:trHeight w:val="902"/>
          <w:jc w:val="center"/>
        </w:trPr>
        <w:tc>
          <w:tcPr>
            <w:tcW w:w="4885" w:type="dxa"/>
            <w:tcBorders>
              <w:right w:val="single" w:sz="4" w:space="0" w:color="auto"/>
            </w:tcBorders>
          </w:tcPr>
          <w:p w:rsidR="007B4B04" w:rsidRPr="007B4B04" w:rsidRDefault="007B4B04" w:rsidP="00A24927">
            <w:pPr>
              <w:spacing w:after="80"/>
              <w:ind w:right="105"/>
              <w:rPr>
                <w:rFonts w:ascii="Old Standard TT" w:hAnsi="Old Standard TT" w:cs="Times New Roman"/>
                <w:sz w:val="28"/>
                <w:szCs w:val="28"/>
              </w:rPr>
            </w:pPr>
            <w:r w:rsidRPr="007B4B04">
              <w:rPr>
                <w:rFonts w:ascii="Old Standard TT" w:hAnsi="Old Standard TT" w:cs="Times New Roman"/>
                <w:b/>
                <w:bCs/>
                <w:sz w:val="28"/>
                <w:szCs w:val="28"/>
              </w:rPr>
              <w:t>Царю́ Небе́сный, Уте́шителю, Ду́ше и́стины, Иже везде́ сый и вся исполня́яй, Сокро́вище благи́х и жи́зни Пода́телю, прииди́ и всели́ся в ны, и очи́сти ны от вся́кия скве́рны, и спаси́, Бла́же, ду́ши на́ша.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7B4B04" w:rsidRPr="007B4B04" w:rsidRDefault="007B4B04" w:rsidP="00A24927">
            <w:pPr>
              <w:spacing w:after="80"/>
              <w:ind w:left="108"/>
              <w:rPr>
                <w:rFonts w:ascii="Old Standard TT" w:hAnsi="Old Standard TT" w:cs="Times New Roman"/>
                <w:sz w:val="28"/>
                <w:szCs w:val="28"/>
              </w:rPr>
            </w:pPr>
            <w:r w:rsidRPr="007B4B04">
              <w:rPr>
                <w:rFonts w:ascii="Old Standard TT" w:hAnsi="Old Standard TT" w:cs="Times New Roman"/>
                <w:sz w:val="28"/>
                <w:szCs w:val="28"/>
              </w:rPr>
              <w:t>Царь Небесный, Утешитель, Дух Истины, везде пребывающий и всё наполняющий, Сокровищница благ и жизни Податель, приди и вселись в нас, и очисти нас от всякой скверны, и спаси, Благой, души наши.</w:t>
            </w:r>
          </w:p>
        </w:tc>
      </w:tr>
    </w:tbl>
    <w:p w:rsidR="007B4B04" w:rsidRPr="00931373" w:rsidRDefault="007B4B04" w:rsidP="00A24927">
      <w:pPr>
        <w:spacing w:before="480" w:after="240"/>
        <w:jc w:val="center"/>
        <w:rPr>
          <w:rFonts w:ascii="Old Standard TT" w:hAnsi="Old Standard TT" w:cs="Times New Roman"/>
          <w:b/>
          <w:bCs/>
          <w:sz w:val="22"/>
          <w:szCs w:val="22"/>
        </w:rPr>
      </w:pPr>
      <w:r>
        <w:rPr>
          <w:rFonts w:ascii="Old Standard TT" w:hAnsi="Old Standard TT" w:cs="Times New Roman"/>
          <w:b/>
          <w:bCs/>
          <w:sz w:val="22"/>
          <w:szCs w:val="22"/>
        </w:rPr>
        <w:t>Молитва Господня</w:t>
      </w:r>
      <w:bookmarkStart w:id="0" w:name="_GoBack"/>
      <w:bookmarkEnd w:id="0"/>
    </w:p>
    <w:tbl>
      <w:tblPr>
        <w:tblStyle w:val="a4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91"/>
      </w:tblGrid>
      <w:tr w:rsidR="007B4B04" w:rsidRPr="007B4B04" w:rsidTr="00CD3F7B">
        <w:trPr>
          <w:trHeight w:val="902"/>
          <w:jc w:val="center"/>
        </w:trPr>
        <w:tc>
          <w:tcPr>
            <w:tcW w:w="4885" w:type="dxa"/>
            <w:tcBorders>
              <w:right w:val="single" w:sz="4" w:space="0" w:color="auto"/>
            </w:tcBorders>
          </w:tcPr>
          <w:p w:rsidR="007B4B04" w:rsidRPr="007B4B04" w:rsidRDefault="007B4B04" w:rsidP="00A24927">
            <w:pPr>
              <w:spacing w:after="80"/>
              <w:ind w:right="105"/>
              <w:rPr>
                <w:rFonts w:ascii="Old Standard TT" w:hAnsi="Old Standard TT" w:cs="Times New Roman"/>
                <w:b/>
                <w:bCs/>
                <w:sz w:val="28"/>
                <w:szCs w:val="28"/>
              </w:rPr>
            </w:pPr>
            <w:r w:rsidRPr="007B4B04">
              <w:rPr>
                <w:rFonts w:ascii="Old Standard TT" w:hAnsi="Old Standard TT" w:cs="Times New Roman"/>
                <w:b/>
                <w:bCs/>
                <w:sz w:val="28"/>
                <w:szCs w:val="28"/>
              </w:rPr>
              <w:t>О́тче на́ш, И́же еси́ на небесе́х! Да святи́тся и́мя Твое́, да прии́дет Ца́рствие Твое́ да бу́дет во́ля Твоя́, я́ко на небеси́ и на земли́. Хлеб наш насу́щный даждь нам днесь; и оста́ви нам до́лги на́ша, я́коже и мы оставля́ем должнико́м на́шим; и не введи́ нас во искуше́ние, но изба́ви нас от лука́ваго.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7B4B04" w:rsidRPr="007B4B04" w:rsidRDefault="007B4B04" w:rsidP="00A24927">
            <w:pPr>
              <w:spacing w:after="80"/>
              <w:ind w:left="108"/>
              <w:rPr>
                <w:rFonts w:ascii="Old Standard TT" w:hAnsi="Old Standard TT" w:cs="Times New Roman"/>
                <w:sz w:val="22"/>
                <w:szCs w:val="22"/>
              </w:rPr>
            </w:pPr>
            <w:r w:rsidRPr="007B4B04">
              <w:rPr>
                <w:rFonts w:ascii="Old Standard TT" w:hAnsi="Old Standard TT" w:cs="Times New Roman"/>
                <w:sz w:val="28"/>
                <w:szCs w:val="28"/>
              </w:rPr>
              <w:t>Отче наш, Который на небесах! Да святится имя Твоё; да придёт Царство Твоё; да будет воля Твоя и на земле, как на небе; хлеб наш насущный дай нам сегодня; и прости нам долги наши, как и мы прощаем должникам нашим; и не введи нас во искушение, но избавь нас от лукавого.</w:t>
            </w:r>
          </w:p>
        </w:tc>
      </w:tr>
    </w:tbl>
    <w:p w:rsidR="007B4B04" w:rsidRPr="007B4B04" w:rsidRDefault="007B4B04" w:rsidP="00A24927">
      <w:pPr>
        <w:spacing w:before="480" w:after="240"/>
        <w:jc w:val="center"/>
        <w:rPr>
          <w:rFonts w:ascii="Old Standard TT" w:hAnsi="Old Standard TT" w:cs="Times New Roman"/>
          <w:b/>
          <w:bCs/>
          <w:sz w:val="22"/>
          <w:szCs w:val="22"/>
        </w:rPr>
      </w:pPr>
      <w:r w:rsidRPr="007B4B04">
        <w:rPr>
          <w:rFonts w:ascii="Old Standard TT" w:hAnsi="Old Standard TT" w:cs="Times New Roman"/>
          <w:b/>
          <w:bCs/>
          <w:sz w:val="22"/>
          <w:szCs w:val="22"/>
        </w:rPr>
        <w:t>Песнь Пресвятой Богородице</w:t>
      </w:r>
    </w:p>
    <w:tbl>
      <w:tblPr>
        <w:tblStyle w:val="a4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91"/>
      </w:tblGrid>
      <w:tr w:rsidR="007B4B04" w:rsidRPr="007B4B04" w:rsidTr="00CD3F7B">
        <w:trPr>
          <w:trHeight w:val="902"/>
          <w:jc w:val="center"/>
        </w:trPr>
        <w:tc>
          <w:tcPr>
            <w:tcW w:w="4885" w:type="dxa"/>
            <w:tcBorders>
              <w:right w:val="single" w:sz="4" w:space="0" w:color="auto"/>
            </w:tcBorders>
          </w:tcPr>
          <w:p w:rsidR="007B4B04" w:rsidRPr="007B4B04" w:rsidRDefault="007B4B04" w:rsidP="00A24927">
            <w:pPr>
              <w:spacing w:after="80"/>
              <w:ind w:right="105"/>
              <w:rPr>
                <w:rFonts w:ascii="Old Standard TT" w:hAnsi="Old Standard TT" w:cs="Times New Roman"/>
                <w:b/>
                <w:bCs/>
                <w:sz w:val="28"/>
                <w:szCs w:val="28"/>
              </w:rPr>
            </w:pPr>
            <w:r w:rsidRPr="007B4B04">
              <w:rPr>
                <w:rFonts w:ascii="Old Standard TT" w:hAnsi="Old Standard TT" w:cs="Times New Roman"/>
                <w:b/>
                <w:bCs/>
                <w:sz w:val="28"/>
                <w:szCs w:val="28"/>
              </w:rPr>
              <w:t>Бого́родице Де́во, ра́дуйся, Благода́тная Мари́е, Госпо́дь с Тобо́ю; благослове́нна Ты в жена́х и благослове́н плод чре́ва Твоего́, я́ко Спа́са родила́ еси́ душ на́ших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7B4B04" w:rsidRPr="007B4B04" w:rsidRDefault="00931373" w:rsidP="00A24927">
            <w:pPr>
              <w:spacing w:after="80"/>
              <w:ind w:left="108"/>
              <w:rPr>
                <w:rFonts w:ascii="Old Standard TT" w:hAnsi="Old Standard TT" w:cs="Times New Roman"/>
                <w:sz w:val="22"/>
                <w:szCs w:val="22"/>
              </w:rPr>
            </w:pPr>
            <w:r>
              <w:rPr>
                <w:rFonts w:ascii="Old Standard TT" w:hAnsi="Old Standard TT" w:cs="Times New Roman"/>
                <w:sz w:val="28"/>
                <w:szCs w:val="28"/>
              </w:rPr>
              <w:t xml:space="preserve">Богородица Дева, радуйся; </w:t>
            </w:r>
            <w:r w:rsidR="007B4B04" w:rsidRPr="007B4B04">
              <w:rPr>
                <w:rFonts w:ascii="Old Standard TT" w:hAnsi="Old Standard TT" w:cs="Times New Roman"/>
                <w:sz w:val="28"/>
                <w:szCs w:val="28"/>
              </w:rPr>
              <w:t>благод</w:t>
            </w:r>
            <w:r>
              <w:rPr>
                <w:rFonts w:ascii="Old Standard TT" w:hAnsi="Old Standard TT" w:cs="Times New Roman"/>
                <w:sz w:val="28"/>
                <w:szCs w:val="28"/>
              </w:rPr>
              <w:t>атная Мария, Господь с Тобою! Благословенна ты между женами</w:t>
            </w:r>
            <w:r w:rsidR="007B4B04" w:rsidRPr="007B4B04">
              <w:rPr>
                <w:rFonts w:ascii="Old Standard TT" w:hAnsi="Old Standard TT" w:cs="Times New Roman"/>
                <w:sz w:val="28"/>
                <w:szCs w:val="28"/>
              </w:rPr>
              <w:t xml:space="preserve"> и </w:t>
            </w:r>
            <w:r>
              <w:rPr>
                <w:rFonts w:ascii="Old Standard TT" w:hAnsi="Old Standard TT" w:cs="Times New Roman"/>
                <w:sz w:val="28"/>
                <w:szCs w:val="28"/>
              </w:rPr>
              <w:t>благословен Плод чрева Твоего,</w:t>
            </w:r>
            <w:r w:rsidR="007B4B04" w:rsidRPr="007B4B04">
              <w:rPr>
                <w:rFonts w:ascii="Old Standard TT" w:hAnsi="Old Standard TT" w:cs="Times New Roman"/>
                <w:sz w:val="28"/>
                <w:szCs w:val="28"/>
              </w:rPr>
              <w:t xml:space="preserve"> ибо Ты родила Спасителя душ наших.</w:t>
            </w:r>
          </w:p>
        </w:tc>
      </w:tr>
    </w:tbl>
    <w:p w:rsidR="007B4B04" w:rsidRPr="007B4B04" w:rsidRDefault="007B4B04" w:rsidP="00A24927">
      <w:pPr>
        <w:spacing w:before="480" w:after="240"/>
        <w:jc w:val="center"/>
        <w:rPr>
          <w:rFonts w:ascii="Old Standard TT" w:hAnsi="Old Standard TT" w:cs="Times New Roman"/>
          <w:b/>
          <w:bCs/>
          <w:sz w:val="22"/>
          <w:szCs w:val="22"/>
        </w:rPr>
      </w:pPr>
      <w:r>
        <w:rPr>
          <w:rFonts w:ascii="Old Standard TT" w:hAnsi="Old Standard TT" w:cs="Times New Roman"/>
          <w:b/>
          <w:bCs/>
          <w:sz w:val="22"/>
          <w:szCs w:val="22"/>
        </w:rPr>
        <w:t>Молитва Иисусова</w:t>
      </w:r>
    </w:p>
    <w:tbl>
      <w:tblPr>
        <w:tblStyle w:val="a4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7B4B04" w:rsidRPr="007B4B04" w:rsidTr="00C53F4D">
        <w:trPr>
          <w:trHeight w:val="902"/>
          <w:jc w:val="center"/>
        </w:trPr>
        <w:tc>
          <w:tcPr>
            <w:tcW w:w="9776" w:type="dxa"/>
          </w:tcPr>
          <w:p w:rsidR="007B4B04" w:rsidRPr="007B4B04" w:rsidRDefault="007B4B04" w:rsidP="00A24927">
            <w:pPr>
              <w:spacing w:after="80"/>
              <w:ind w:right="105"/>
              <w:rPr>
                <w:rFonts w:ascii="Old Standard TT" w:hAnsi="Old Standard TT" w:cs="Times New Roman"/>
                <w:b/>
                <w:bCs/>
                <w:sz w:val="22"/>
                <w:szCs w:val="22"/>
              </w:rPr>
            </w:pPr>
            <w:r w:rsidRPr="007B4B04">
              <w:rPr>
                <w:rFonts w:ascii="Old Standard TT" w:hAnsi="Old Standard TT" w:cs="Times New Roman"/>
                <w:b/>
                <w:bCs/>
                <w:sz w:val="28"/>
                <w:szCs w:val="28"/>
              </w:rPr>
              <w:t>Го́споди, Иису́се Христе́, поми́луй мя́!</w:t>
            </w:r>
          </w:p>
        </w:tc>
      </w:tr>
    </w:tbl>
    <w:p w:rsidR="007B4B04" w:rsidRPr="007B4B04" w:rsidRDefault="007B4B04" w:rsidP="00A24927">
      <w:pPr>
        <w:spacing w:line="216" w:lineRule="auto"/>
        <w:rPr>
          <w:rFonts w:ascii="Old Standard TT" w:hAnsi="Old Standard TT" w:cs="Times New Roman"/>
          <w:sz w:val="2"/>
          <w:szCs w:val="2"/>
        </w:rPr>
      </w:pPr>
    </w:p>
    <w:p w:rsidR="00A24927" w:rsidRPr="007B4B04" w:rsidRDefault="00A24927">
      <w:pPr>
        <w:spacing w:line="216" w:lineRule="auto"/>
        <w:rPr>
          <w:rFonts w:ascii="Old Standard TT" w:hAnsi="Old Standard TT" w:cs="Times New Roman"/>
          <w:sz w:val="2"/>
          <w:szCs w:val="2"/>
        </w:rPr>
      </w:pPr>
    </w:p>
    <w:sectPr w:rsidR="00A24927" w:rsidRPr="007B4B04" w:rsidSect="00A24927">
      <w:pgSz w:w="11900" w:h="16840"/>
      <w:pgMar w:top="1134" w:right="1134" w:bottom="10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Elkana">
    <w:panose1 w:val="00000000000000000000"/>
    <w:charset w:val="B1"/>
    <w:family w:val="auto"/>
    <w:pitch w:val="variable"/>
    <w:sig w:usb0="00000801" w:usb1="00000000" w:usb2="00000000" w:usb3="00000000" w:csb0="00000021" w:csb1="00000000"/>
  </w:font>
  <w:font w:name="Old Standard TT">
    <w:panose1 w:val="02040503050505020303"/>
    <w:charset w:val="00"/>
    <w:family w:val="roman"/>
    <w:pitch w:val="variable"/>
    <w:sig w:usb0="E0000AFF" w:usb1="520120FF" w:usb2="02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8D"/>
    <w:rsid w:val="000A3017"/>
    <w:rsid w:val="001000FF"/>
    <w:rsid w:val="0016777A"/>
    <w:rsid w:val="002D3BAD"/>
    <w:rsid w:val="002D5A8D"/>
    <w:rsid w:val="00311178"/>
    <w:rsid w:val="0042401C"/>
    <w:rsid w:val="004C6CA4"/>
    <w:rsid w:val="00687ABD"/>
    <w:rsid w:val="006D1EC4"/>
    <w:rsid w:val="007B4B04"/>
    <w:rsid w:val="007D1F6A"/>
    <w:rsid w:val="0090394B"/>
    <w:rsid w:val="00931373"/>
    <w:rsid w:val="00A24927"/>
    <w:rsid w:val="00B75C8A"/>
    <w:rsid w:val="00C93D7D"/>
    <w:rsid w:val="00CD4A34"/>
    <w:rsid w:val="00F742DE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3E7F"/>
  <w14:defaultImageDpi w14:val="32767"/>
  <w15:chartTrackingRefBased/>
  <w15:docId w15:val="{913178E9-5DF3-254E-8759-34A8FBE4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Рукописный иврит"/>
    <w:basedOn w:val="a0"/>
    <w:uiPriority w:val="1"/>
    <w:qFormat/>
    <w:rsid w:val="00F742DE"/>
    <w:rPr>
      <w:rFonts w:ascii="BN Elkana" w:hAnsi="BN Elkana" w:cs="BN Elkana"/>
    </w:rPr>
  </w:style>
  <w:style w:type="table" w:styleId="a4">
    <w:name w:val="Table Grid"/>
    <w:basedOn w:val="a1"/>
    <w:uiPriority w:val="39"/>
    <w:rsid w:val="002D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Милкин</dc:creator>
  <cp:keywords/>
  <dc:description/>
  <cp:lastModifiedBy>Андрей Милкин</cp:lastModifiedBy>
  <cp:revision>3</cp:revision>
  <cp:lastPrinted>2018-12-27T08:37:00Z</cp:lastPrinted>
  <dcterms:created xsi:type="dcterms:W3CDTF">2018-12-27T08:04:00Z</dcterms:created>
  <dcterms:modified xsi:type="dcterms:W3CDTF">2018-12-27T08:37:00Z</dcterms:modified>
</cp:coreProperties>
</file>